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36" w:rsidRPr="009B1936" w:rsidRDefault="009B1936" w:rsidP="009B1936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copy of each committee report should be filed with: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historian.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president.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treasurer.</w:t>
      </w:r>
    </w:p>
    <w:p w:rsidR="009B1936" w:rsidRP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B1936">
        <w:rPr>
          <w:rFonts w:ascii="Times New Roman" w:hAnsi="Times New Roman" w:cs="Times New Roman"/>
          <w:b/>
          <w:sz w:val="28"/>
          <w:szCs w:val="28"/>
        </w:rPr>
        <w:t xml:space="preserve">What are the pertinent facts for </w:t>
      </w: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Privileged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Incidental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Subsidiary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Main Motion</w:t>
      </w:r>
    </w:p>
    <w:p w:rsidR="009B1936" w:rsidRPr="009B1936" w:rsidRDefault="009B1936" w:rsidP="009B19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motion to withdraw an item of business referred to a committee is debatable and amendable.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71364F" w:rsidP="00713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pages 7-12 of the Official FFA Manual thoroughly.</w:t>
      </w:r>
    </w:p>
    <w:p w:rsidR="009B1936" w:rsidRPr="00C6387C" w:rsidRDefault="008B27D9" w:rsidP="008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4F">
        <w:rPr>
          <w:rFonts w:ascii="Times New Roman" w:hAnsi="Times New Roman" w:cs="Times New Roman"/>
          <w:b/>
          <w:sz w:val="28"/>
          <w:szCs w:val="28"/>
        </w:rPr>
        <w:t>Read pages 46-50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Official FFA Manual thoroughly. </w:t>
      </w:r>
    </w:p>
    <w:p w:rsidR="009B1936" w:rsidRDefault="008039BE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purpose of an unclassified motion to reconsider?</w:t>
      </w:r>
    </w:p>
    <w:p w:rsidR="008039BE" w:rsidRPr="008039BE" w:rsidRDefault="008039BE" w:rsidP="008039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According to Parliamentary Guide for FFA, the </w:t>
      </w:r>
      <w:r>
        <w:rPr>
          <w:rFonts w:ascii="Times New Roman" w:hAnsi="Times New Roman" w:cs="Times New Roman"/>
          <w:b/>
          <w:sz w:val="28"/>
          <w:szCs w:val="28"/>
        </w:rPr>
        <w:t>chair can be held by the Vice President in the absence of the president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8039BE" w:rsidRDefault="008039BE" w:rsidP="008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Three Figure Model?</w:t>
      </w:r>
    </w:p>
    <w:p w:rsid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9BE" w:rsidRP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Statement of the question is made by the president/chair stating “It is moved and seconded that</w:t>
      </w:r>
      <w:proofErr w:type="gramStart"/>
      <w:r w:rsidRPr="00C6387C">
        <w:rPr>
          <w:rFonts w:ascii="Times New Roman" w:hAnsi="Times New Roman" w:cs="Times New Roman"/>
          <w:b/>
          <w:sz w:val="28"/>
          <w:szCs w:val="28"/>
        </w:rPr>
        <w:t>… .”</w:t>
      </w:r>
      <w:proofErr w:type="gramEnd"/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lastRenderedPageBreak/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If a first rank amendment is pending, </w:t>
      </w:r>
      <w:r w:rsidR="00E66077">
        <w:rPr>
          <w:rFonts w:ascii="Times New Roman" w:hAnsi="Times New Roman" w:cs="Times New Roman"/>
          <w:b/>
          <w:sz w:val="28"/>
          <w:szCs w:val="28"/>
        </w:rPr>
        <w:t>how would you modify this amendment?</w:t>
      </w:r>
    </w:p>
    <w:p w:rsidR="00E66077" w:rsidRPr="00E66077" w:rsidRDefault="00E66077" w:rsidP="00E660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If an amendment or amendments are proposed to a motion that requires a two-thirds vote, those amendments also require the two-thirds vote to modify the original motion.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E66077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is a</w:t>
      </w:r>
      <w:r w:rsidR="009B1936" w:rsidRPr="00C6387C">
        <w:rPr>
          <w:rFonts w:ascii="Times New Roman" w:hAnsi="Times New Roman" w:cs="Times New Roman"/>
          <w:b/>
          <w:sz w:val="28"/>
          <w:szCs w:val="28"/>
        </w:rPr>
        <w:t xml:space="preserve"> vote required on a point of order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66077" w:rsidRPr="00E66077" w:rsidRDefault="00E66077" w:rsidP="00E660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steps required for a main motion to pass? From beginning to end</w:t>
      </w:r>
    </w:p>
    <w:p w:rsidR="009B1936" w:rsidRPr="009B1936" w:rsidRDefault="009B1936" w:rsidP="009B19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financial report from the treasurer is for information only and will later be checked by an auditing committee, but no action is required by the chapter.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Generally, unfinished business is done before committee reports and new business.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The motion to reconsider </w:t>
      </w:r>
      <w:r>
        <w:rPr>
          <w:rFonts w:ascii="Times New Roman" w:hAnsi="Times New Roman" w:cs="Times New Roman"/>
          <w:b/>
          <w:sz w:val="28"/>
          <w:szCs w:val="28"/>
        </w:rPr>
        <w:t>requires what vote to pass?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</w:t>
      </w:r>
    </w:p>
    <w:p w:rsidR="009B1936" w:rsidRP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Unanimous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One of the motions that cannot be conveniently classified as main, subsidiary, incidental or privileged is the motion to rescind.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lastRenderedPageBreak/>
        <w:t>After the treasurer has read the minutes, the president may ask if there are any corrections or additions to the minutes.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The minutes of the meeting </w:t>
      </w:r>
      <w:r>
        <w:rPr>
          <w:rFonts w:ascii="Times New Roman" w:hAnsi="Times New Roman" w:cs="Times New Roman"/>
          <w:b/>
          <w:sz w:val="28"/>
          <w:szCs w:val="28"/>
        </w:rPr>
        <w:t>is signed/approved by the treasurer.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question is not before the chapter until it has been stated by the president.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c</w:t>
      </w:r>
      <w:r w:rsidRPr="00C6387C">
        <w:rPr>
          <w:rFonts w:ascii="Times New Roman" w:hAnsi="Times New Roman" w:cs="Times New Roman"/>
          <w:b/>
          <w:sz w:val="28"/>
          <w:szCs w:val="28"/>
        </w:rPr>
        <w:t xml:space="preserve">alling the previous question with qualifications may be done by stating </w:t>
      </w:r>
      <w:r>
        <w:rPr>
          <w:rFonts w:ascii="Times New Roman" w:hAnsi="Times New Roman" w:cs="Times New Roman"/>
          <w:b/>
          <w:sz w:val="28"/>
          <w:szCs w:val="28"/>
        </w:rPr>
        <w:t>what?</w:t>
      </w:r>
    </w:p>
    <w:p w:rsidR="009B1936" w:rsidRPr="009B1936" w:rsidRDefault="009B1936" w:rsidP="009B1936">
      <w:pPr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 type of motions provided is the highest rank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privileged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According to rules of parliamentary procedure, some motions are of higher rank than others and no motion is equal in rank to another motion.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When a voice vote leaves the presiding officer in doubt as to which side the majority voted on, he/she should immediately take another vote using a method that will permit an actual count of members, for example, a rising vote.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Take from the table and reconsider are both unclassified motions that are always able to be reconsidered.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When a nominating committee is used, a member can make nominations even when the floor is open for further nominations.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lastRenderedPageBreak/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One of the Essentials of a Successful Chapter is to have well-planned, regularly-held chapter meetings.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Is structured on three levels—local, state and national.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E66077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the six</w:t>
      </w:r>
      <w:r w:rsidR="009B1936">
        <w:rPr>
          <w:rFonts w:ascii="Times New Roman" w:hAnsi="Times New Roman" w:cs="Times New Roman"/>
          <w:b/>
          <w:sz w:val="28"/>
          <w:szCs w:val="28"/>
        </w:rPr>
        <w:t xml:space="preserve"> types of SAE’s.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Pr="00E66077" w:rsidRDefault="009B1936" w:rsidP="00E66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NFA was started in Virginia.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CCISD currently has a junior FFA program</w:t>
      </w:r>
      <w:r w:rsidRPr="00C6387C">
        <w:rPr>
          <w:rFonts w:ascii="Times New Roman" w:hAnsi="Times New Roman" w:cs="Times New Roman"/>
          <w:b/>
          <w:sz w:val="28"/>
          <w:szCs w:val="28"/>
        </w:rPr>
        <w:t>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FFA motto includes twelve words to live by.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Leslie Applegate was the National FFA President from 1929-1930.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In 1930 the Official FFA Creed was adopted and membership was restricted to boys.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David Simmons was the first National NFA President in 1935-1936.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Texas FFA Association Board of Directors shall review area alignments and consider an area realignment at least every five years.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  <w:r w:rsidRPr="00C6387C">
        <w:rPr>
          <w:rFonts w:ascii="Times New Roman" w:hAnsi="Times New Roman" w:cs="Times New Roman"/>
          <w:sz w:val="28"/>
          <w:szCs w:val="28"/>
        </w:rPr>
        <w:tab/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FFA Foundation was founded in 1972.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3835BB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3835BB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What year was Clear Springs FFA founded? 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</w:p>
    <w:p w:rsidR="009B1936" w:rsidRPr="003835BB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  <w:r>
        <w:t>Answers: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C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 w:rsidRPr="009B1936">
        <w:t>Pg.3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71364F" w:rsidP="0071364F">
      <w:pPr>
        <w:pStyle w:val="ListParagraph"/>
        <w:numPr>
          <w:ilvl w:val="0"/>
          <w:numId w:val="4"/>
        </w:numPr>
      </w:pPr>
      <w:r w:rsidRPr="0071364F">
        <w:t xml:space="preserve">Pg.7-12 of the Official FFA Manual </w:t>
      </w:r>
    </w:p>
    <w:p w:rsidR="009B1936" w:rsidRDefault="008B27D9" w:rsidP="009B1936">
      <w:pPr>
        <w:pStyle w:val="ListParagraph"/>
        <w:numPr>
          <w:ilvl w:val="0"/>
          <w:numId w:val="4"/>
        </w:numPr>
      </w:pPr>
      <w:r>
        <w:t>P</w:t>
      </w:r>
      <w:r w:rsidR="0071364F">
        <w:t>g.46-50</w:t>
      </w:r>
      <w:r>
        <w:t xml:space="preserve"> of the Official FFA Manual </w:t>
      </w:r>
    </w:p>
    <w:p w:rsidR="009B1936" w:rsidRDefault="008039BE" w:rsidP="009B1936">
      <w:pPr>
        <w:pStyle w:val="ListParagraph"/>
        <w:numPr>
          <w:ilvl w:val="0"/>
          <w:numId w:val="4"/>
        </w:numPr>
      </w:pPr>
      <w:r>
        <w:t>Pg.29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8039BE" w:rsidP="009B1936">
      <w:pPr>
        <w:pStyle w:val="ListParagraph"/>
        <w:numPr>
          <w:ilvl w:val="0"/>
          <w:numId w:val="4"/>
        </w:numPr>
      </w:pPr>
      <w:r>
        <w:t>Pg. 16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E66077" w:rsidP="009B1936">
      <w:pPr>
        <w:pStyle w:val="ListParagraph"/>
        <w:numPr>
          <w:ilvl w:val="0"/>
          <w:numId w:val="4"/>
        </w:numPr>
      </w:pPr>
      <w:r>
        <w:t>Pg. 18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Pg.12</w:t>
      </w:r>
      <w:r w:rsidRPr="009B1936">
        <w:t xml:space="preserve">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Pg.14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E66077" w:rsidP="00E66077">
      <w:pPr>
        <w:pStyle w:val="ListParagraph"/>
        <w:numPr>
          <w:ilvl w:val="0"/>
          <w:numId w:val="4"/>
        </w:numPr>
      </w:pPr>
      <w:r w:rsidRPr="00E66077">
        <w:t>www.ffa.org/about/supervised-agricultural-experiences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Pr="00C660E8" w:rsidRDefault="009B1936" w:rsidP="009B1936">
      <w:pPr>
        <w:pStyle w:val="ListParagraph"/>
        <w:numPr>
          <w:ilvl w:val="0"/>
          <w:numId w:val="4"/>
        </w:numPr>
      </w:pPr>
      <w:r>
        <w:t>C</w:t>
      </w:r>
    </w:p>
    <w:p w:rsidR="009B1936" w:rsidRPr="009B1936" w:rsidRDefault="009B1936" w:rsidP="009B1936">
      <w:pPr>
        <w:rPr>
          <w:rFonts w:ascii="Times New Roman" w:hAnsi="Times New Roman" w:cs="Times New Roman"/>
          <w:sz w:val="28"/>
          <w:szCs w:val="28"/>
        </w:rPr>
      </w:pPr>
    </w:p>
    <w:sectPr w:rsidR="009B1936" w:rsidRPr="009B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D8E"/>
    <w:multiLevelType w:val="hybridMultilevel"/>
    <w:tmpl w:val="07E8AE28"/>
    <w:lvl w:ilvl="0" w:tplc="1C6CCDD6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65228B"/>
    <w:multiLevelType w:val="hybridMultilevel"/>
    <w:tmpl w:val="0D6892A8"/>
    <w:lvl w:ilvl="0" w:tplc="037AD5BC">
      <w:start w:val="1"/>
      <w:numFmt w:val="upperLetter"/>
      <w:lvlText w:val="%1&gt;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C10E30"/>
    <w:multiLevelType w:val="hybridMultilevel"/>
    <w:tmpl w:val="5BF2BC90"/>
    <w:lvl w:ilvl="0" w:tplc="FECA3436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61F82EEB"/>
    <w:multiLevelType w:val="hybridMultilevel"/>
    <w:tmpl w:val="591E56C0"/>
    <w:lvl w:ilvl="0" w:tplc="A54619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3BE377B"/>
    <w:multiLevelType w:val="hybridMultilevel"/>
    <w:tmpl w:val="11CA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E4475"/>
    <w:multiLevelType w:val="hybridMultilevel"/>
    <w:tmpl w:val="D878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0F8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7710"/>
    <w:multiLevelType w:val="hybridMultilevel"/>
    <w:tmpl w:val="E27C3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6"/>
    <w:rsid w:val="003012F0"/>
    <w:rsid w:val="0071364F"/>
    <w:rsid w:val="008039BE"/>
    <w:rsid w:val="008B27D9"/>
    <w:rsid w:val="009B1936"/>
    <w:rsid w:val="00D34F42"/>
    <w:rsid w:val="00E519E6"/>
    <w:rsid w:val="00E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9339F-3DD3-434F-BB1B-95EC369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100046177</dc:creator>
  <cp:keywords/>
  <dc:description/>
  <cp:lastModifiedBy>Ashley Wedeman</cp:lastModifiedBy>
  <cp:revision>2</cp:revision>
  <dcterms:created xsi:type="dcterms:W3CDTF">2017-04-25T02:06:00Z</dcterms:created>
  <dcterms:modified xsi:type="dcterms:W3CDTF">2017-04-25T02:06:00Z</dcterms:modified>
</cp:coreProperties>
</file>